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F4" w:rsidRPr="00B3564D" w:rsidRDefault="00B3564D" w:rsidP="00B3564D">
      <w:pPr>
        <w:ind w:firstLine="708"/>
        <w:rPr>
          <w:b/>
          <w:caps/>
          <w:sz w:val="28"/>
          <w:szCs w:val="28"/>
        </w:rPr>
      </w:pPr>
      <w:r w:rsidRPr="00B3564D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81280</wp:posOffset>
            </wp:positionH>
            <wp:positionV relativeFrom="page">
              <wp:posOffset>142875</wp:posOffset>
            </wp:positionV>
            <wp:extent cx="1838325" cy="1619250"/>
            <wp:effectExtent l="0" t="0" r="9525" b="0"/>
            <wp:wrapSquare wrapText="bothSides"/>
            <wp:docPr id="1" name="Obrázok 1" descr="D:\Dokumenty\Salaš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Salaš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0CE">
        <w:rPr>
          <w:b/>
          <w:caps/>
          <w:sz w:val="28"/>
          <w:szCs w:val="28"/>
        </w:rPr>
        <w:t>PONUKA PRÁCE</w:t>
      </w:r>
      <w:r w:rsidR="00BD1DA1" w:rsidRPr="00B3564D">
        <w:rPr>
          <w:b/>
          <w:caps/>
          <w:sz w:val="28"/>
          <w:szCs w:val="28"/>
        </w:rPr>
        <w:t>:</w:t>
      </w:r>
    </w:p>
    <w:p w:rsidR="00BD1DA1" w:rsidRPr="00B3564D" w:rsidRDefault="00221736" w:rsidP="00BD1DA1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ČAŠNÍKOV / SERVÍRKY</w:t>
      </w:r>
    </w:p>
    <w:p w:rsidR="00BD1DA1" w:rsidRPr="00B3564D" w:rsidRDefault="00221736" w:rsidP="00BD1DA1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KUCHÁROV / KUCHÁRKY</w:t>
      </w:r>
    </w:p>
    <w:p w:rsidR="00BD1DA1" w:rsidRPr="00B3564D" w:rsidRDefault="00221736" w:rsidP="00BD1DA1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POMOCNÉ SILY</w:t>
      </w:r>
      <w:r w:rsidR="00BD1DA1" w:rsidRPr="00B3564D">
        <w:rPr>
          <w:b/>
        </w:rPr>
        <w:t xml:space="preserve"> DO KUCHYNE</w:t>
      </w:r>
    </w:p>
    <w:p w:rsidR="00BD1DA1" w:rsidRPr="00BD0393" w:rsidRDefault="00BD1DA1" w:rsidP="00BD1DA1">
      <w:pPr>
        <w:rPr>
          <w:rFonts w:asciiTheme="majorHAnsi" w:hAnsiTheme="majorHAnsi"/>
          <w:sz w:val="24"/>
          <w:szCs w:val="24"/>
          <w:u w:val="single"/>
        </w:rPr>
      </w:pPr>
      <w:r w:rsidRPr="00BD0393">
        <w:rPr>
          <w:rFonts w:asciiTheme="majorHAnsi" w:hAnsiTheme="majorHAnsi"/>
          <w:sz w:val="24"/>
          <w:szCs w:val="24"/>
          <w:u w:val="single"/>
        </w:rPr>
        <w:t>Informácie o pracovnom mieste:</w:t>
      </w:r>
    </w:p>
    <w:p w:rsidR="00BD1DA1" w:rsidRPr="00BD0393" w:rsidRDefault="00BD1DA1" w:rsidP="00BD1DA1">
      <w:pPr>
        <w:rPr>
          <w:rFonts w:asciiTheme="majorHAnsi" w:hAnsiTheme="majorHAnsi"/>
          <w:sz w:val="24"/>
          <w:szCs w:val="24"/>
        </w:rPr>
      </w:pPr>
      <w:r w:rsidRPr="00BD0393">
        <w:rPr>
          <w:rFonts w:asciiTheme="majorHAnsi" w:hAnsiTheme="majorHAnsi"/>
          <w:sz w:val="24"/>
          <w:szCs w:val="24"/>
        </w:rPr>
        <w:t>Miesto práce: Salaš u</w:t>
      </w:r>
      <w:r w:rsidR="00221736">
        <w:rPr>
          <w:rFonts w:asciiTheme="majorHAnsi" w:hAnsiTheme="majorHAnsi"/>
          <w:sz w:val="24"/>
          <w:szCs w:val="24"/>
        </w:rPr>
        <w:t> </w:t>
      </w:r>
      <w:r w:rsidRPr="00BD0393">
        <w:rPr>
          <w:rFonts w:asciiTheme="majorHAnsi" w:hAnsiTheme="majorHAnsi"/>
          <w:sz w:val="24"/>
          <w:szCs w:val="24"/>
        </w:rPr>
        <w:t>Franka</w:t>
      </w:r>
      <w:r w:rsidR="00221736">
        <w:rPr>
          <w:rFonts w:asciiTheme="majorHAnsi" w:hAnsiTheme="majorHAnsi"/>
          <w:sz w:val="24"/>
          <w:szCs w:val="24"/>
        </w:rPr>
        <w:t xml:space="preserve"> a detašované pracoviská </w:t>
      </w:r>
      <w:proofErr w:type="spellStart"/>
      <w:r w:rsidR="00221736">
        <w:rPr>
          <w:rFonts w:asciiTheme="majorHAnsi" w:hAnsiTheme="majorHAnsi"/>
          <w:sz w:val="24"/>
          <w:szCs w:val="24"/>
        </w:rPr>
        <w:t>t.j</w:t>
      </w:r>
      <w:proofErr w:type="spellEnd"/>
      <w:r w:rsidR="00221736">
        <w:rPr>
          <w:rFonts w:asciiTheme="majorHAnsi" w:hAnsiTheme="majorHAnsi"/>
          <w:sz w:val="24"/>
          <w:szCs w:val="24"/>
        </w:rPr>
        <w:t>. bufety v</w:t>
      </w:r>
      <w:r w:rsidRPr="00BD0393">
        <w:rPr>
          <w:rFonts w:asciiTheme="majorHAnsi" w:hAnsiTheme="majorHAnsi"/>
          <w:sz w:val="24"/>
          <w:szCs w:val="24"/>
        </w:rPr>
        <w:t xml:space="preserve"> l</w:t>
      </w:r>
      <w:r w:rsidR="00221736">
        <w:rPr>
          <w:rFonts w:asciiTheme="majorHAnsi" w:hAnsiTheme="majorHAnsi"/>
          <w:sz w:val="24"/>
          <w:szCs w:val="24"/>
        </w:rPr>
        <w:t>yžiarskom stredisku Vyšné Ružbachy a</w:t>
      </w:r>
      <w:r w:rsidR="002D67B8">
        <w:rPr>
          <w:rFonts w:asciiTheme="majorHAnsi" w:hAnsiTheme="majorHAnsi"/>
          <w:sz w:val="24"/>
          <w:szCs w:val="24"/>
        </w:rPr>
        <w:t> </w:t>
      </w:r>
      <w:r w:rsidRPr="00BD0393">
        <w:rPr>
          <w:rFonts w:asciiTheme="majorHAnsi" w:hAnsiTheme="majorHAnsi"/>
          <w:sz w:val="24"/>
          <w:szCs w:val="24"/>
        </w:rPr>
        <w:t>Litmanová</w:t>
      </w:r>
      <w:r w:rsidR="002D67B8">
        <w:rPr>
          <w:rFonts w:asciiTheme="majorHAnsi" w:hAnsiTheme="majorHAnsi"/>
          <w:sz w:val="24"/>
          <w:szCs w:val="24"/>
        </w:rPr>
        <w:t>, koliba u Franka.</w:t>
      </w:r>
    </w:p>
    <w:p w:rsidR="00BD1DA1" w:rsidRPr="00BD0393" w:rsidRDefault="00BD1DA1" w:rsidP="00BD1DA1">
      <w:pPr>
        <w:rPr>
          <w:rFonts w:asciiTheme="majorHAnsi" w:hAnsiTheme="majorHAnsi"/>
          <w:sz w:val="24"/>
          <w:szCs w:val="24"/>
        </w:rPr>
      </w:pPr>
      <w:r w:rsidRPr="00BD0393">
        <w:rPr>
          <w:rFonts w:asciiTheme="majorHAnsi" w:hAnsiTheme="majorHAnsi"/>
          <w:sz w:val="24"/>
          <w:szCs w:val="24"/>
        </w:rPr>
        <w:t>Termín nástupu: 1.12.2017</w:t>
      </w:r>
    </w:p>
    <w:p w:rsidR="00BD1DA1" w:rsidRDefault="00BD1DA1" w:rsidP="00BD1DA1">
      <w:pPr>
        <w:rPr>
          <w:rFonts w:asciiTheme="majorHAnsi" w:hAnsiTheme="majorHAnsi"/>
          <w:sz w:val="24"/>
          <w:szCs w:val="24"/>
        </w:rPr>
      </w:pPr>
      <w:r w:rsidRPr="00BD0393">
        <w:rPr>
          <w:rFonts w:asciiTheme="majorHAnsi" w:hAnsiTheme="majorHAnsi"/>
          <w:sz w:val="24"/>
          <w:szCs w:val="24"/>
        </w:rPr>
        <w:t>Druh pracovného pomeru: plný úväzok</w:t>
      </w:r>
      <w:r w:rsidR="00221736">
        <w:rPr>
          <w:rFonts w:asciiTheme="majorHAnsi" w:hAnsiTheme="majorHAnsi"/>
          <w:sz w:val="24"/>
          <w:szCs w:val="24"/>
        </w:rPr>
        <w:t xml:space="preserve"> na dobu neurčitú</w:t>
      </w:r>
      <w:r w:rsidRPr="00BD0393">
        <w:rPr>
          <w:rFonts w:asciiTheme="majorHAnsi" w:hAnsiTheme="majorHAnsi"/>
          <w:sz w:val="24"/>
          <w:szCs w:val="24"/>
        </w:rPr>
        <w:t>, dohoda</w:t>
      </w:r>
    </w:p>
    <w:p w:rsidR="00221736" w:rsidRPr="00BD0393" w:rsidRDefault="00221736" w:rsidP="00BD1DA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prípade potreby poskytujeme ubytovanie</w:t>
      </w:r>
    </w:p>
    <w:p w:rsidR="00BD1DA1" w:rsidRPr="00BD0393" w:rsidRDefault="00BD1DA1" w:rsidP="00BD1DA1">
      <w:pPr>
        <w:rPr>
          <w:rFonts w:asciiTheme="majorHAnsi" w:hAnsiTheme="majorHAnsi"/>
          <w:sz w:val="24"/>
          <w:szCs w:val="24"/>
          <w:u w:val="single"/>
        </w:rPr>
      </w:pPr>
      <w:r w:rsidRPr="00BD0393">
        <w:rPr>
          <w:rFonts w:asciiTheme="majorHAnsi" w:hAnsiTheme="majorHAnsi"/>
          <w:sz w:val="24"/>
          <w:szCs w:val="24"/>
          <w:u w:val="single"/>
        </w:rPr>
        <w:t>Náplň práce:</w:t>
      </w:r>
    </w:p>
    <w:p w:rsidR="00BD0393" w:rsidRPr="00BD0393" w:rsidRDefault="00BD0393" w:rsidP="00BD0393">
      <w:pPr>
        <w:rPr>
          <w:rFonts w:asciiTheme="majorHAnsi" w:hAnsiTheme="majorHAnsi"/>
          <w:sz w:val="24"/>
          <w:szCs w:val="24"/>
        </w:rPr>
      </w:pPr>
      <w:r w:rsidRPr="00BD0393">
        <w:rPr>
          <w:rFonts w:asciiTheme="majorHAnsi" w:hAnsiTheme="majorHAnsi"/>
          <w:sz w:val="24"/>
          <w:szCs w:val="24"/>
        </w:rPr>
        <w:t>ČAŠNÍK</w:t>
      </w:r>
      <w:r w:rsidR="00221736">
        <w:rPr>
          <w:rFonts w:asciiTheme="majorHAnsi" w:hAnsiTheme="majorHAnsi"/>
          <w:sz w:val="24"/>
          <w:szCs w:val="24"/>
        </w:rPr>
        <w:t>/ SERVÍRKA</w:t>
      </w:r>
      <w:r w:rsidRPr="00BD0393">
        <w:rPr>
          <w:rFonts w:asciiTheme="majorHAnsi" w:hAnsiTheme="majorHAnsi"/>
          <w:sz w:val="24"/>
          <w:szCs w:val="24"/>
        </w:rPr>
        <w:t xml:space="preserve">: </w:t>
      </w:r>
    </w:p>
    <w:p w:rsidR="00BD0393" w:rsidRPr="00BD0393" w:rsidRDefault="00221736" w:rsidP="00BD039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Obsluha hostí, </w:t>
      </w:r>
      <w:r w:rsidR="00BD1DA1" w:rsidRPr="00BD0393">
        <w:rPr>
          <w:rFonts w:asciiTheme="majorHAnsi" w:hAnsiTheme="majorHAnsi"/>
          <w:sz w:val="24"/>
          <w:szCs w:val="24"/>
        </w:rPr>
        <w:t xml:space="preserve">znalosť jedálneho a nápojového lístka, servírovanie </w:t>
      </w:r>
      <w:r w:rsidR="0089591C" w:rsidRPr="00BD0393">
        <w:rPr>
          <w:rFonts w:asciiTheme="majorHAnsi" w:hAnsiTheme="majorHAnsi"/>
          <w:sz w:val="24"/>
          <w:szCs w:val="24"/>
        </w:rPr>
        <w:t>jedál a</w:t>
      </w:r>
      <w:r w:rsidR="00BD0393" w:rsidRPr="00BD0393">
        <w:rPr>
          <w:rFonts w:asciiTheme="majorHAnsi" w:hAnsiTheme="majorHAnsi"/>
          <w:sz w:val="24"/>
          <w:szCs w:val="24"/>
        </w:rPr>
        <w:t> </w:t>
      </w:r>
      <w:r w:rsidR="0089591C" w:rsidRPr="00BD0393">
        <w:rPr>
          <w:rFonts w:asciiTheme="majorHAnsi" w:hAnsiTheme="majorHAnsi"/>
          <w:sz w:val="24"/>
          <w:szCs w:val="24"/>
        </w:rPr>
        <w:t>nápojov</w:t>
      </w:r>
      <w:r w:rsidR="00BD0393" w:rsidRPr="00BD0393">
        <w:rPr>
          <w:rFonts w:asciiTheme="majorHAnsi" w:hAnsiTheme="majorHAnsi"/>
          <w:sz w:val="24"/>
          <w:szCs w:val="24"/>
        </w:rPr>
        <w:t>, obsluha registračnej p</w:t>
      </w:r>
      <w:r w:rsidR="006B629C">
        <w:rPr>
          <w:rFonts w:asciiTheme="majorHAnsi" w:hAnsiTheme="majorHAnsi"/>
          <w:sz w:val="24"/>
          <w:szCs w:val="24"/>
        </w:rPr>
        <w:t>okladne</w:t>
      </w:r>
      <w:r w:rsidR="00BD0393" w:rsidRPr="00BD0393">
        <w:rPr>
          <w:rFonts w:asciiTheme="majorHAnsi" w:hAnsiTheme="majorHAnsi"/>
          <w:sz w:val="24"/>
          <w:szCs w:val="24"/>
        </w:rPr>
        <w:t>,</w:t>
      </w:r>
      <w:r w:rsidR="006B629C">
        <w:rPr>
          <w:rFonts w:asciiTheme="majorHAnsi" w:hAnsiTheme="majorHAnsi"/>
          <w:sz w:val="24"/>
          <w:szCs w:val="24"/>
        </w:rPr>
        <w:t xml:space="preserve"> pos</w:t>
      </w:r>
      <w:r w:rsidR="002D67B8">
        <w:rPr>
          <w:rFonts w:asciiTheme="majorHAnsi" w:hAnsiTheme="majorHAnsi"/>
          <w:sz w:val="24"/>
          <w:szCs w:val="24"/>
        </w:rPr>
        <w:t xml:space="preserve">kytovanie </w:t>
      </w:r>
      <w:proofErr w:type="spellStart"/>
      <w:r w:rsidR="002D67B8">
        <w:rPr>
          <w:rFonts w:asciiTheme="majorHAnsi" w:hAnsiTheme="majorHAnsi"/>
          <w:sz w:val="24"/>
          <w:szCs w:val="24"/>
        </w:rPr>
        <w:t>cateringových</w:t>
      </w:r>
      <w:proofErr w:type="spellEnd"/>
      <w:r w:rsidR="002D67B8">
        <w:rPr>
          <w:rFonts w:asciiTheme="majorHAnsi" w:hAnsiTheme="majorHAnsi"/>
          <w:sz w:val="24"/>
          <w:szCs w:val="24"/>
        </w:rPr>
        <w:t xml:space="preserve"> služieb</w:t>
      </w:r>
    </w:p>
    <w:p w:rsidR="00BD0393" w:rsidRDefault="00BD0393" w:rsidP="00BD1DA1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BD0393">
        <w:rPr>
          <w:rFonts w:asciiTheme="majorHAnsi" w:hAnsiTheme="majorHAnsi"/>
          <w:sz w:val="24"/>
          <w:szCs w:val="24"/>
        </w:rPr>
        <w:t>KUCHÁR</w:t>
      </w:r>
      <w:r w:rsidR="006B629C">
        <w:rPr>
          <w:rFonts w:asciiTheme="majorHAnsi" w:hAnsiTheme="majorHAnsi"/>
          <w:sz w:val="24"/>
          <w:szCs w:val="24"/>
        </w:rPr>
        <w:t>/ KUCHÁRKA</w:t>
      </w:r>
      <w:r w:rsidRPr="00BD0393">
        <w:rPr>
          <w:rFonts w:asciiTheme="majorHAnsi" w:hAnsiTheme="majorHAnsi"/>
          <w:sz w:val="24"/>
          <w:szCs w:val="24"/>
        </w:rPr>
        <w:t xml:space="preserve">: </w:t>
      </w:r>
    </w:p>
    <w:p w:rsidR="00BD0393" w:rsidRDefault="006B629C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 w:cs="Times New Roman"/>
          <w:color w:val="222222"/>
          <w:sz w:val="24"/>
          <w:szCs w:val="24"/>
        </w:rPr>
        <w:t>P</w:t>
      </w:r>
      <w:r w:rsidRPr="00BD0393">
        <w:rPr>
          <w:rFonts w:asciiTheme="majorHAnsi" w:hAnsiTheme="majorHAnsi" w:cs="Times New Roman"/>
          <w:color w:val="222222"/>
          <w:sz w:val="24"/>
          <w:szCs w:val="24"/>
          <w:shd w:val="clear" w:color="auto" w:fill="FFFFFF"/>
        </w:rPr>
        <w:t>ríprava</w:t>
      </w:r>
      <w:r>
        <w:rPr>
          <w:rFonts w:asciiTheme="majorHAnsi" w:hAnsiTheme="majorHAnsi" w:cs="Times New Roman"/>
          <w:color w:val="222222"/>
          <w:sz w:val="24"/>
          <w:szCs w:val="24"/>
          <w:shd w:val="clear" w:color="auto" w:fill="FFFFFF"/>
        </w:rPr>
        <w:t xml:space="preserve"> a výdaj</w:t>
      </w:r>
      <w:r w:rsidRPr="00BD0393">
        <w:rPr>
          <w:rFonts w:asciiTheme="majorHAnsi" w:hAnsiTheme="majorHAnsi" w:cs="Times New Roman"/>
          <w:color w:val="222222"/>
          <w:sz w:val="24"/>
          <w:szCs w:val="24"/>
          <w:shd w:val="clear" w:color="auto" w:fill="FFFFFF"/>
        </w:rPr>
        <w:t xml:space="preserve"> pokrmov studenej a teplej kuchyne</w:t>
      </w:r>
      <w:r>
        <w:rPr>
          <w:rFonts w:asciiTheme="majorHAnsi" w:hAnsiTheme="majorHAnsi" w:cs="Times New Roman"/>
          <w:color w:val="222222"/>
          <w:sz w:val="24"/>
          <w:szCs w:val="24"/>
          <w:shd w:val="clear" w:color="auto" w:fill="FFFFFF"/>
        </w:rPr>
        <w:t>, d</w:t>
      </w:r>
      <w:r w:rsidR="00BD0393" w:rsidRPr="00BD0393">
        <w:rPr>
          <w:rFonts w:asciiTheme="majorHAnsi" w:hAnsiTheme="majorHAnsi" w:cs="Times New Roman"/>
          <w:color w:val="222222"/>
          <w:sz w:val="24"/>
          <w:szCs w:val="24"/>
          <w:shd w:val="clear" w:color="auto" w:fill="FFFFFF"/>
        </w:rPr>
        <w:t>održiavanie noriem a výrobných postupov</w:t>
      </w:r>
      <w:r w:rsidR="00BD0393">
        <w:rPr>
          <w:rFonts w:asciiTheme="majorHAnsi" w:hAnsiTheme="majorHAnsi" w:cs="Times New Roman"/>
          <w:color w:val="222222"/>
          <w:sz w:val="24"/>
          <w:szCs w:val="24"/>
        </w:rPr>
        <w:t xml:space="preserve">, </w:t>
      </w:r>
      <w:r w:rsidR="00BD0393" w:rsidRPr="00BD0393">
        <w:rPr>
          <w:rFonts w:asciiTheme="majorHAnsi" w:hAnsiTheme="majorHAnsi" w:cs="Times New Roman"/>
          <w:color w:val="222222"/>
          <w:sz w:val="24"/>
          <w:szCs w:val="24"/>
          <w:shd w:val="clear" w:color="auto" w:fill="FFFFFF"/>
        </w:rPr>
        <w:t>dodržiavanie hygienických a bezpečnostných predpisov</w:t>
      </w:r>
      <w:r w:rsidR="00BD0393">
        <w:rPr>
          <w:rFonts w:asciiTheme="majorHAnsi" w:hAnsiTheme="majorHAnsi" w:cs="Times New Roman"/>
          <w:color w:val="222222"/>
          <w:sz w:val="24"/>
          <w:szCs w:val="24"/>
        </w:rPr>
        <w:t>.</w:t>
      </w:r>
    </w:p>
    <w:p w:rsidR="00BD0393" w:rsidRDefault="00BD0393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 w:cs="Times New Roman"/>
          <w:color w:val="222222"/>
          <w:sz w:val="24"/>
          <w:szCs w:val="24"/>
        </w:rPr>
        <w:t>POMOCNÁ SILA DO KUCHYNE:</w:t>
      </w:r>
    </w:p>
    <w:p w:rsidR="00BD0393" w:rsidRDefault="00BD0393" w:rsidP="00BD1DA1">
      <w:pPr>
        <w:rPr>
          <w:rFonts w:asciiTheme="majorHAnsi" w:hAnsiTheme="majorHAnsi"/>
          <w:color w:val="2D2D2D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222222"/>
          <w:sz w:val="24"/>
          <w:szCs w:val="24"/>
        </w:rPr>
        <w:t>P</w:t>
      </w:r>
      <w:r w:rsidRPr="00BD0393">
        <w:rPr>
          <w:rFonts w:asciiTheme="majorHAnsi" w:hAnsiTheme="majorHAnsi"/>
          <w:color w:val="2D2D2D"/>
          <w:sz w:val="24"/>
          <w:szCs w:val="24"/>
          <w:shd w:val="clear" w:color="auto" w:fill="FFFFFF"/>
        </w:rPr>
        <w:t>ríprava surovín</w:t>
      </w:r>
      <w:r w:rsidR="006B629C">
        <w:rPr>
          <w:rFonts w:asciiTheme="majorHAnsi" w:hAnsiTheme="majorHAnsi"/>
          <w:color w:val="2D2D2D"/>
          <w:sz w:val="24"/>
          <w:szCs w:val="24"/>
          <w:shd w:val="clear" w:color="auto" w:fill="FFFFFF"/>
        </w:rPr>
        <w:t xml:space="preserve"> potrebných na ďalšie spracovanie prípadne na prípravu jedál</w:t>
      </w:r>
      <w:r>
        <w:rPr>
          <w:rFonts w:asciiTheme="majorHAnsi" w:hAnsiTheme="majorHAnsi"/>
          <w:color w:val="2D2D2D"/>
          <w:sz w:val="24"/>
          <w:szCs w:val="24"/>
        </w:rPr>
        <w:t>, u</w:t>
      </w:r>
      <w:r w:rsidRPr="00BD0393">
        <w:rPr>
          <w:rFonts w:asciiTheme="majorHAnsi" w:hAnsiTheme="majorHAnsi"/>
          <w:color w:val="2D2D2D"/>
          <w:sz w:val="24"/>
          <w:szCs w:val="24"/>
          <w:shd w:val="clear" w:color="auto" w:fill="FFFFFF"/>
        </w:rPr>
        <w:t>mývanie riadu</w:t>
      </w:r>
      <w:r>
        <w:rPr>
          <w:rFonts w:asciiTheme="majorHAnsi" w:hAnsiTheme="majorHAnsi"/>
          <w:color w:val="2D2D2D"/>
          <w:sz w:val="24"/>
          <w:szCs w:val="24"/>
        </w:rPr>
        <w:t>, u</w:t>
      </w:r>
      <w:r w:rsidRPr="00BD0393">
        <w:rPr>
          <w:rFonts w:asciiTheme="majorHAnsi" w:hAnsiTheme="majorHAnsi"/>
          <w:color w:val="2D2D2D"/>
          <w:sz w:val="24"/>
          <w:szCs w:val="24"/>
          <w:shd w:val="clear" w:color="auto" w:fill="FFFFFF"/>
        </w:rPr>
        <w:t>držiavanie poriadku na pracovisku</w:t>
      </w:r>
    </w:p>
    <w:p w:rsidR="00BD0393" w:rsidRPr="00BD0393" w:rsidRDefault="00BD0393" w:rsidP="00BD1DA1">
      <w:pPr>
        <w:rPr>
          <w:rFonts w:asciiTheme="majorHAnsi" w:hAnsiTheme="majorHAnsi"/>
          <w:color w:val="2D2D2D"/>
          <w:sz w:val="24"/>
          <w:szCs w:val="24"/>
          <w:u w:val="single"/>
          <w:shd w:val="clear" w:color="auto" w:fill="FFFFFF"/>
        </w:rPr>
      </w:pPr>
      <w:r w:rsidRPr="00BD0393">
        <w:rPr>
          <w:rFonts w:asciiTheme="majorHAnsi" w:hAnsiTheme="majorHAnsi"/>
          <w:color w:val="2D2D2D"/>
          <w:sz w:val="24"/>
          <w:szCs w:val="24"/>
          <w:u w:val="single"/>
          <w:shd w:val="clear" w:color="auto" w:fill="FFFFFF"/>
        </w:rPr>
        <w:t>Platové podmienky:</w:t>
      </w:r>
    </w:p>
    <w:p w:rsidR="00B3564D" w:rsidRDefault="00221736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 w:cs="Times New Roman"/>
          <w:color w:val="222222"/>
          <w:sz w:val="24"/>
          <w:szCs w:val="24"/>
        </w:rPr>
        <w:t>Motivačná úkolová základná mzda</w:t>
      </w:r>
      <w:r w:rsidR="002D67B8">
        <w:rPr>
          <w:rFonts w:asciiTheme="majorHAnsi" w:hAnsiTheme="majorHAnsi" w:cs="Times New Roman"/>
          <w:color w:val="222222"/>
          <w:sz w:val="24"/>
          <w:szCs w:val="24"/>
        </w:rPr>
        <w:t>, prémia v % z tržieb</w:t>
      </w:r>
      <w:r w:rsidR="006B629C">
        <w:rPr>
          <w:rFonts w:asciiTheme="majorHAnsi" w:hAnsiTheme="majorHAnsi" w:cs="Times New Roman"/>
          <w:color w:val="222222"/>
          <w:sz w:val="24"/>
          <w:szCs w:val="24"/>
        </w:rPr>
        <w:t xml:space="preserve"> dosiahnutých</w:t>
      </w:r>
      <w:r>
        <w:rPr>
          <w:rFonts w:asciiTheme="majorHAnsi" w:hAnsiTheme="majorHAnsi" w:cs="Times New Roman"/>
          <w:color w:val="222222"/>
          <w:sz w:val="24"/>
          <w:szCs w:val="24"/>
        </w:rPr>
        <w:t xml:space="preserve"> na jednotlivých strediskách Salaša u Franka.</w:t>
      </w:r>
      <w:bookmarkStart w:id="0" w:name="_GoBack"/>
      <w:bookmarkEnd w:id="0"/>
    </w:p>
    <w:p w:rsidR="00B3564D" w:rsidRDefault="00B3564D" w:rsidP="00BD1DA1">
      <w:pPr>
        <w:rPr>
          <w:rFonts w:asciiTheme="majorHAnsi" w:hAnsiTheme="majorHAnsi" w:cs="Times New Roman"/>
          <w:color w:val="222222"/>
          <w:sz w:val="24"/>
          <w:szCs w:val="24"/>
          <w:u w:val="single"/>
        </w:rPr>
      </w:pPr>
      <w:r w:rsidRPr="00B3564D">
        <w:rPr>
          <w:rFonts w:asciiTheme="majorHAnsi" w:hAnsiTheme="majorHAnsi" w:cs="Times New Roman"/>
          <w:color w:val="222222"/>
          <w:sz w:val="24"/>
          <w:szCs w:val="24"/>
          <w:u w:val="single"/>
        </w:rPr>
        <w:t>Požiadavky na zamestnanca:</w:t>
      </w:r>
    </w:p>
    <w:p w:rsidR="00B3564D" w:rsidRDefault="00B3564D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  <w:r w:rsidRPr="00B3564D">
        <w:rPr>
          <w:rFonts w:asciiTheme="majorHAnsi" w:hAnsiTheme="majorHAnsi" w:cs="Times New Roman"/>
          <w:color w:val="222222"/>
          <w:sz w:val="24"/>
          <w:szCs w:val="24"/>
        </w:rPr>
        <w:t xml:space="preserve">Požadované vzdelanie stredoškolské s maturitou, </w:t>
      </w:r>
      <w:r>
        <w:rPr>
          <w:rFonts w:asciiTheme="majorHAnsi" w:hAnsiTheme="majorHAnsi" w:cs="Times New Roman"/>
          <w:color w:val="222222"/>
          <w:sz w:val="24"/>
          <w:szCs w:val="24"/>
        </w:rPr>
        <w:t>stredoškolské bez maturity</w:t>
      </w:r>
    </w:p>
    <w:p w:rsidR="00B3564D" w:rsidRDefault="002D67B8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 w:cs="Times New Roman"/>
          <w:color w:val="222222"/>
          <w:sz w:val="24"/>
          <w:szCs w:val="24"/>
        </w:rPr>
        <w:t xml:space="preserve">Požadovaná prax </w:t>
      </w:r>
      <w:r w:rsidR="00B3564D">
        <w:rPr>
          <w:rFonts w:asciiTheme="majorHAnsi" w:hAnsiTheme="majorHAnsi" w:cs="Times New Roman"/>
          <w:color w:val="222222"/>
          <w:sz w:val="24"/>
          <w:szCs w:val="24"/>
        </w:rPr>
        <w:t>v oblasti gastronómie.</w:t>
      </w:r>
    </w:p>
    <w:p w:rsidR="00B3564D" w:rsidRDefault="00B3564D" w:rsidP="00BD1DA1">
      <w:pPr>
        <w:rPr>
          <w:rFonts w:asciiTheme="majorHAnsi" w:hAnsiTheme="majorHAnsi" w:cs="Times New Roman"/>
          <w:color w:val="222222"/>
          <w:sz w:val="24"/>
          <w:szCs w:val="24"/>
          <w:u w:val="single"/>
        </w:rPr>
      </w:pPr>
      <w:r w:rsidRPr="00B3564D">
        <w:rPr>
          <w:rFonts w:asciiTheme="majorHAnsi" w:hAnsiTheme="majorHAnsi" w:cs="Times New Roman"/>
          <w:color w:val="222222"/>
          <w:sz w:val="24"/>
          <w:szCs w:val="24"/>
          <w:u w:val="single"/>
        </w:rPr>
        <w:t>Osobné predpoklady a zručnosti:</w:t>
      </w:r>
    </w:p>
    <w:p w:rsidR="00B3564D" w:rsidRDefault="00B3564D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 w:cs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04E469E">
            <wp:simplePos x="0" y="0"/>
            <wp:positionH relativeFrom="column">
              <wp:posOffset>4195445</wp:posOffset>
            </wp:positionH>
            <wp:positionV relativeFrom="paragraph">
              <wp:posOffset>215900</wp:posOffset>
            </wp:positionV>
            <wp:extent cx="1280160" cy="731520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64D">
        <w:rPr>
          <w:rFonts w:asciiTheme="majorHAnsi" w:hAnsiTheme="majorHAnsi" w:cs="Times New Roman"/>
          <w:color w:val="222222"/>
          <w:sz w:val="24"/>
          <w:szCs w:val="24"/>
        </w:rPr>
        <w:t>Chuť pracovať, príjemné zdvorilé vystupovanie, spoľahlivosť</w:t>
      </w:r>
      <w:r>
        <w:rPr>
          <w:rFonts w:asciiTheme="majorHAnsi" w:hAnsiTheme="majorHAnsi" w:cs="Times New Roman"/>
          <w:color w:val="222222"/>
          <w:sz w:val="24"/>
          <w:szCs w:val="24"/>
        </w:rPr>
        <w:t>, komunikatívnosť, zodpovednosť, ústretovosť,</w:t>
      </w:r>
      <w:r w:rsidR="006B629C">
        <w:rPr>
          <w:rFonts w:asciiTheme="majorHAnsi" w:hAnsiTheme="majorHAnsi" w:cs="Times New Roman"/>
          <w:color w:val="222222"/>
          <w:sz w:val="24"/>
          <w:szCs w:val="24"/>
        </w:rPr>
        <w:t xml:space="preserve"> ochota, </w:t>
      </w:r>
      <w:r>
        <w:rPr>
          <w:rFonts w:asciiTheme="majorHAnsi" w:hAnsiTheme="majorHAnsi" w:cs="Times New Roman"/>
          <w:color w:val="222222"/>
          <w:sz w:val="24"/>
          <w:szCs w:val="24"/>
        </w:rPr>
        <w:t xml:space="preserve"> tímová spolupráca</w:t>
      </w:r>
      <w:r w:rsidR="002D67B8">
        <w:rPr>
          <w:rFonts w:asciiTheme="majorHAnsi" w:hAnsiTheme="majorHAnsi" w:cs="Times New Roman"/>
          <w:color w:val="222222"/>
          <w:sz w:val="24"/>
          <w:szCs w:val="24"/>
        </w:rPr>
        <w:t xml:space="preserve">, </w:t>
      </w:r>
      <w:r w:rsidR="002D67B8">
        <w:rPr>
          <w:rFonts w:asciiTheme="majorHAnsi" w:hAnsiTheme="majorHAnsi"/>
          <w:sz w:val="24"/>
          <w:szCs w:val="24"/>
        </w:rPr>
        <w:t>cit pre dekoráciu, znalosť cudzích jazykov</w:t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</w:p>
    <w:p w:rsidR="00B3564D" w:rsidRDefault="00B3564D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 w:cs="Times New Roman"/>
          <w:color w:val="222222"/>
          <w:sz w:val="24"/>
          <w:szCs w:val="24"/>
        </w:rPr>
        <w:t>...............................</w:t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  <w:t>...............................</w:t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  <w:t>..........................................</w:t>
      </w:r>
    </w:p>
    <w:p w:rsidR="00B3564D" w:rsidRPr="00B3564D" w:rsidRDefault="00B3564D" w:rsidP="00B3564D">
      <w:pPr>
        <w:rPr>
          <w:rFonts w:asciiTheme="majorHAnsi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 w:cs="Times New Roman"/>
          <w:color w:val="222222"/>
          <w:sz w:val="24"/>
          <w:szCs w:val="24"/>
        </w:rPr>
        <w:t>Vedúci prevádzky</w:t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  <w:t>personálne oddelenie</w:t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  <w:t>majiteľ Salaša u Franka</w:t>
      </w:r>
    </w:p>
    <w:p w:rsidR="00B3564D" w:rsidRDefault="00B3564D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 w:cs="Times New Roman"/>
          <w:color w:val="222222"/>
          <w:sz w:val="24"/>
          <w:szCs w:val="24"/>
        </w:rPr>
        <w:t xml:space="preserve">Ing. </w:t>
      </w:r>
      <w:proofErr w:type="spellStart"/>
      <w:r>
        <w:rPr>
          <w:rFonts w:asciiTheme="majorHAnsi" w:hAnsiTheme="majorHAnsi" w:cs="Times New Roman"/>
          <w:color w:val="222222"/>
          <w:sz w:val="24"/>
          <w:szCs w:val="24"/>
        </w:rPr>
        <w:t>Kšenžigh</w:t>
      </w:r>
      <w:proofErr w:type="spellEnd"/>
      <w:r>
        <w:rPr>
          <w:rFonts w:asciiTheme="majorHAnsi" w:hAnsiTheme="majorHAnsi" w:cs="Times New Roman"/>
          <w:color w:val="222222"/>
          <w:sz w:val="24"/>
          <w:szCs w:val="24"/>
        </w:rPr>
        <w:t xml:space="preserve"> L.</w:t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proofErr w:type="spellStart"/>
      <w:r>
        <w:rPr>
          <w:rFonts w:asciiTheme="majorHAnsi" w:hAnsiTheme="majorHAnsi" w:cs="Times New Roman"/>
          <w:color w:val="222222"/>
          <w:sz w:val="24"/>
          <w:szCs w:val="24"/>
        </w:rPr>
        <w:t>Mariančíková</w:t>
      </w:r>
      <w:proofErr w:type="spellEnd"/>
      <w:r>
        <w:rPr>
          <w:rFonts w:asciiTheme="majorHAnsi" w:hAnsiTheme="majorHAnsi" w:cs="Times New Roman"/>
          <w:color w:val="222222"/>
          <w:sz w:val="24"/>
          <w:szCs w:val="24"/>
        </w:rPr>
        <w:t xml:space="preserve"> M.</w:t>
      </w:r>
      <w:r>
        <w:rPr>
          <w:rFonts w:asciiTheme="majorHAnsi" w:hAnsiTheme="majorHAnsi" w:cs="Times New Roman"/>
          <w:color w:val="222222"/>
          <w:sz w:val="24"/>
          <w:szCs w:val="24"/>
        </w:rPr>
        <w:tab/>
      </w:r>
      <w:r>
        <w:rPr>
          <w:rFonts w:asciiTheme="majorHAnsi" w:hAnsiTheme="majorHAnsi" w:cs="Times New Roman"/>
          <w:color w:val="222222"/>
          <w:sz w:val="24"/>
          <w:szCs w:val="24"/>
        </w:rPr>
        <w:tab/>
        <w:t>Frank Norbert</w:t>
      </w:r>
    </w:p>
    <w:p w:rsidR="00B3564D" w:rsidRPr="00BD0393" w:rsidRDefault="00B3564D" w:rsidP="00BD1DA1">
      <w:pPr>
        <w:rPr>
          <w:rFonts w:asciiTheme="majorHAnsi" w:hAnsiTheme="majorHAnsi" w:cs="Times New Roman"/>
          <w:color w:val="222222"/>
          <w:sz w:val="24"/>
          <w:szCs w:val="24"/>
        </w:rPr>
      </w:pPr>
    </w:p>
    <w:p w:rsidR="00BD1DA1" w:rsidRDefault="00BD1DA1" w:rsidP="00BD1DA1"/>
    <w:p w:rsidR="00BD1DA1" w:rsidRDefault="00BD1DA1" w:rsidP="00BD1DA1"/>
    <w:sectPr w:rsidR="00BD1DA1" w:rsidSect="00B3564D">
      <w:pgSz w:w="11906" w:h="16838"/>
      <w:pgMar w:top="141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F26CA"/>
    <w:multiLevelType w:val="hybridMultilevel"/>
    <w:tmpl w:val="127683CC"/>
    <w:lvl w:ilvl="0" w:tplc="50CAB284">
      <w:numFmt w:val="bullet"/>
      <w:lvlText w:val="-"/>
      <w:lvlJc w:val="left"/>
      <w:pPr>
        <w:ind w:left="602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A1"/>
    <w:rsid w:val="00221736"/>
    <w:rsid w:val="002D67B8"/>
    <w:rsid w:val="00403191"/>
    <w:rsid w:val="006B629C"/>
    <w:rsid w:val="007510CE"/>
    <w:rsid w:val="007A21F4"/>
    <w:rsid w:val="0089591C"/>
    <w:rsid w:val="00B2293B"/>
    <w:rsid w:val="00B3564D"/>
    <w:rsid w:val="00BD0393"/>
    <w:rsid w:val="00B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C491"/>
  <w15:chartTrackingRefBased/>
  <w15:docId w15:val="{93271E97-A09B-4BF3-B19B-F8475762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1DA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3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2017-10-13T13:14:00Z</cp:lastPrinted>
  <dcterms:created xsi:type="dcterms:W3CDTF">2017-10-11T11:57:00Z</dcterms:created>
  <dcterms:modified xsi:type="dcterms:W3CDTF">2017-10-13T13:14:00Z</dcterms:modified>
</cp:coreProperties>
</file>