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C00000"/>
          <w:sz w:val="23"/>
          <w:szCs w:val="23"/>
          <w:lang w:eastAsia="sk-SK"/>
        </w:rPr>
      </w:pPr>
      <w:r w:rsidRPr="00EF3DAE">
        <w:rPr>
          <w:rFonts w:ascii="inherit" w:eastAsia="Times New Roman" w:hAnsi="inherit" w:cs="Segoe UI"/>
          <w:b/>
          <w:color w:val="C00000"/>
          <w:sz w:val="23"/>
          <w:szCs w:val="23"/>
          <w:lang w:eastAsia="sk-SK"/>
        </w:rPr>
        <w:t>UPRESNIA SA PRAVIDLÁ PRE TERASY A PODUJATIA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Radi by sme vás upozornili na kľúčové zmeny vo vyhláške k prevádzkam a organizácii hromadných podujatí, ktoré budú platiť od piatka 27. 11. 2020.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1" name="Obrázok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Vyhláškou sa spresnila definícia exteriérových častí prevádzky, v ktorých je povolené podávanie pokrmov a nápojov: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Pod exteriérovou časťou prevádzky sa rozumie priestor s otvoreným vchodom, ktorý je ohraničený krátkodobými či dlhodobými konštrukciami maximálne z troch bočných strán.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2" name="Obrázok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Hromadné podujatia nad 6 osôb, ktoré sa môžu konať, sa presnejšie definujú: 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Ide o hromadné podujatia jednorazovej povahy, ktoré trvajú najviac 48 hodín. Ich účastníci musia mať v čase začiatku negatívny výsledok RT-PCR testu alebo antigénového testu nie starší ako 12 hodín.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Celú vyhlášku nájdete tu: </w:t>
      </w:r>
      <w:hyperlink r:id="rId5" w:tgtFrame="_blank" w:history="1">
        <w:r w:rsidRPr="00EF3DAE">
          <w:rPr>
            <w:rFonts w:ascii="inherit" w:eastAsia="Times New Roman" w:hAnsi="inherit" w:cs="Segoe UI"/>
            <w:color w:val="0000FF"/>
            <w:sz w:val="23"/>
            <w:u w:val="single"/>
            <w:lang w:eastAsia="sk-SK"/>
          </w:rPr>
          <w:t>https://bit.ly/vyhlaska_ciastka_17</w:t>
        </w:r>
      </w:hyperlink>
    </w:p>
    <w:p w:rsidR="006C3962" w:rsidRDefault="006C3962"/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C00000"/>
          <w:sz w:val="23"/>
          <w:szCs w:val="23"/>
          <w:lang w:eastAsia="sk-SK"/>
        </w:rPr>
      </w:pPr>
      <w:r w:rsidRPr="00EF3DAE">
        <w:rPr>
          <w:rFonts w:ascii="inherit" w:eastAsia="Times New Roman" w:hAnsi="inherit" w:cs="Segoe UI"/>
          <w:b/>
          <w:color w:val="C00000"/>
          <w:sz w:val="23"/>
          <w:szCs w:val="23"/>
          <w:lang w:eastAsia="sk-SK"/>
        </w:rPr>
        <w:t>VYHLÁŠKA O HRANICIACH SA AKTUALIZUJE, TU SÚ KĽÚČOVÉ ZMENY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Radi by sme vás upozornili na kľúčové zmeny vo vyhláške k režimu na hraniciach, ktoré začnú platiť od štvrtka 26. 11. 2020 o 7:00 ráno.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5" name="Obrázok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Na zozname menej rizikových krajín sa už nebude nachádzať Grécko a pribudnú naň Írsko a Singapur.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6" name="Obrázok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Výnimka z povinnej izolácie za predpokladu predloženia negatívneho PCR testu sa okrem krajín Európskej únie bude vzťahovať aj na ostatné krajiny Európskeho hospodárskeho priestoru (teda vrátane Veľkej Británie, Nórska, Islandu a Lichtenštajnska) a Švajčiarska.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7" name="Obrázok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Pri bezpríznakovom priebehu sa izolácia končí pre deti do sedem rokov ukončením povinnosti domácej izolácie osôb žijúcich s nimi v spoločnej domácnosti (doteraz to bolo do troch rokov veku).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8" name="Obrázok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Deti do 7 rokov nebudú po príchode zo zahraničia povinne testované (doteraz bolo do 3 rokov), testovanie však môže nariadiť regionálny úrad verejného zdravotníctva alebo lekár.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9" name="Obrázok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Výnimku z izolácie a testovania dostanú aj ľudia, ktorí majú trvalý alebo prechodný pobyt na Slovensku a sú občanmi krajiny EÚ, EHP alebo Švajčiarska a v ostatných troch mesiacoch prekonali COVID-19, o čom musia mať potvrdenie od lekára na formulári, ktorý je v prílohe č. 3 vyhlášky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10" name="Obrázok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Osoby s trvalým alebo prechodným pobytom na Slovensku, ktoré vstupujú alebo opúšťajú Slovensko pre diagnostiku a liečbu, ako aj ich blízke osoby, už nebudú musieť žiadať o výnimku ministerstvo zdravotníctva, ak ich pobyt nepresiahne 12 hodín. Musia však predložiť lekárske pozvanie alebo následne potvrdenie o ošetrení. Ak ich pobyt presiahne 12 hodín, musia požiadať o posúdenie žiadosti na </w:t>
      </w:r>
      <w:proofErr w:type="spellStart"/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webstránke</w:t>
      </w:r>
      <w:proofErr w:type="spellEnd"/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 ministerstva zdravotníctva </w:t>
      </w:r>
      <w:hyperlink r:id="rId6" w:tgtFrame="_blank" w:history="1">
        <w:r w:rsidRPr="00EF3DAE">
          <w:rPr>
            <w:rFonts w:ascii="inherit" w:eastAsia="Times New Roman" w:hAnsi="inherit" w:cs="Segoe UI"/>
            <w:color w:val="0000FF"/>
            <w:sz w:val="23"/>
            <w:u w:val="single"/>
            <w:lang w:eastAsia="sk-SK"/>
          </w:rPr>
          <w:t>https://cestujem.standardnepostupy.sk</w:t>
        </w:r>
      </w:hyperlink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11" name="Obrázok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Výnimku budú mať naďalej zamestnanci prevádzkovateľov kritickej infraštruktúry, spresňuje sa však, že pre energetiku a priemysel súhlas vydáva ministerstvo hospodárstva, pre elektronické komunikácie ministerstvo dopravy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sk-SK"/>
        </w:rPr>
        <w:drawing>
          <wp:inline distT="0" distB="0" distL="0" distR="0">
            <wp:extent cx="152400" cy="152400"/>
            <wp:effectExtent l="19050" t="0" r="0" b="0"/>
            <wp:docPr id="12" name="Obrázok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Výnimku majú aj hráči športových tímov a členovia realizačných tímov, ktorí cestujú na športové súťaže (TIPOS extraliga, </w:t>
      </w:r>
      <w:proofErr w:type="spellStart"/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Ice</w:t>
      </w:r>
      <w:proofErr w:type="spellEnd"/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Hockey</w:t>
      </w:r>
      <w:proofErr w:type="spellEnd"/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>League</w:t>
      </w:r>
      <w:proofErr w:type="spellEnd"/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 alebo MOL Liga), musia však mať o tom potvrdenie</w:t>
      </w:r>
    </w:p>
    <w:p w:rsidR="00EF3DAE" w:rsidRPr="00EF3DAE" w:rsidRDefault="00EF3DAE" w:rsidP="00EF3DA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sk-SK"/>
        </w:rPr>
      </w:pPr>
      <w:r w:rsidRPr="00EF3DAE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t xml:space="preserve">Celú vyhlášku aj so vzormi tlačív nájdete tu: </w:t>
      </w:r>
      <w:hyperlink r:id="rId7" w:tgtFrame="_blank" w:history="1">
        <w:r w:rsidRPr="00EF3DAE">
          <w:rPr>
            <w:rFonts w:ascii="inherit" w:eastAsia="Times New Roman" w:hAnsi="inherit" w:cs="Segoe UI"/>
            <w:color w:val="0000FF"/>
            <w:sz w:val="23"/>
            <w:u w:val="single"/>
            <w:lang w:eastAsia="sk-SK"/>
          </w:rPr>
          <w:t>https://bit.ly/vyhlaska_ciastka_17</w:t>
        </w:r>
      </w:hyperlink>
    </w:p>
    <w:p w:rsidR="00EF3DAE" w:rsidRDefault="00EF3DAE"/>
    <w:p w:rsidR="00EF3DAE" w:rsidRDefault="00EF3DAE"/>
    <w:sectPr w:rsidR="00EF3DAE" w:rsidSect="006C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DAE"/>
    <w:rsid w:val="006C3962"/>
    <w:rsid w:val="00E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F3DA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0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70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3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bit.ly%2Fvyhlaska_ciastka_17%3Ffbclid%3DIwAR200SwhJ0g-26HxpgyTaTCRLWJUFuIOjPyh4KLWkGp0bQE9AXziTaSuiPE&amp;h=AT3nG7HLC9uleU_VsLIX8jDDEHcjb9o7nc2fNTAqpIdCulTpWl3p1VrCF3y2IAANouQ2KjE7eGuao7P2pGEMW0rgZnUaYzRINd1qVx2dQVvmjFnPXrCxlT0Ar8EviAa_JNw&amp;__tn__=-UK-R&amp;c%5b0%5d=AT3xhtwSzpkaG5-jC_nFJsO62qn0zAentHekztzy0ooF7r1HaV3_gSnJguY-xlS3K31NCCX5p0K1WS4EW7k4IvzsBCrS80-wUDFf9V2PcbMN69G1Mho9_NWAsifEaNyDNnt-xX4EgNilC-LJsf_wvA_IGdsn5RQgVxvrsTCmhRTB8E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cestujem.standardnepostupy.sk%2F%3Ffbclid%3DIwAR2qOBJRsQU3osZGaJTTYhcmEiq_HsMcOe6wbbRrHjCMIRxCHRg-ARfiyTE&amp;h=AT0IevnOqliDu0L2WjWh7y_nGwcZ_v1-On65Eg8rttnPTUXIv6nM0Hlv5tAnkdQevr-93babOZt3z_c7BcWQvhFUbk7owoJhPJaUuOWSj4w5CFGRD7ioW5r9cmc1VQ2jj7Q&amp;__tn__=-UK-R&amp;c%5b0%5d=AT3xhtwSzpkaG5-jC_nFJsO62qn0zAentHekztzy0ooF7r1HaV3_gSnJguY-xlS3K31NCCX5p0K1WS4EW7k4IvzsBCrS80-wUDFf9V2PcbMN69G1Mho9_NWAsifEaNyDNnt-xX4EgNilC-LJsf_wvA_IGdsn5RQgVxvrsTCmhRTB8E8" TargetMode="External"/><Relationship Id="rId5" Type="http://schemas.openxmlformats.org/officeDocument/2006/relationships/hyperlink" Target="https://bit.ly/vyhlaska_ciastka_17?fbclid=IwAR3q9rYf3u2KO2sopp3Vu9e4Qd4tT9LyAcZ-pZ4OvXq6LiVyxOznMpTaBo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dcterms:created xsi:type="dcterms:W3CDTF">2020-11-25T10:26:00Z</dcterms:created>
  <dcterms:modified xsi:type="dcterms:W3CDTF">2020-11-25T10:26:00Z</dcterms:modified>
</cp:coreProperties>
</file>